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67" w:rsidRDefault="005D5E0A" w:rsidP="005D5E0A">
      <w:pPr>
        <w:jc w:val="right"/>
        <w:rPr>
          <w:rFonts w:asciiTheme="majorHAnsi" w:hAnsiTheme="majorHAnsi"/>
          <w:b/>
          <w:i/>
        </w:rPr>
      </w:pPr>
      <w:bookmarkStart w:id="0" w:name="_GoBack"/>
      <w:r w:rsidRPr="005D5E0A">
        <w:rPr>
          <w:rFonts w:asciiTheme="majorHAnsi" w:hAnsiTheme="majorHAnsi"/>
          <w:b/>
          <w:i/>
        </w:rPr>
        <w:t xml:space="preserve">Załącznik nr 2 do zarządzenia </w:t>
      </w:r>
      <w:r>
        <w:rPr>
          <w:rFonts w:asciiTheme="majorHAnsi" w:hAnsiTheme="majorHAnsi"/>
          <w:b/>
          <w:i/>
        </w:rPr>
        <w:t xml:space="preserve"> wewnętrznego </w:t>
      </w:r>
      <w:r w:rsidRPr="005D5E0A">
        <w:rPr>
          <w:rFonts w:asciiTheme="majorHAnsi" w:hAnsiTheme="majorHAnsi"/>
          <w:b/>
          <w:i/>
        </w:rPr>
        <w:t>nr 3/2017</w:t>
      </w:r>
    </w:p>
    <w:p w:rsidR="005D5E0A" w:rsidRDefault="005D5E0A" w:rsidP="005D5E0A">
      <w:pPr>
        <w:jc w:val="right"/>
        <w:rPr>
          <w:rFonts w:asciiTheme="majorHAnsi" w:hAnsiTheme="majorHAnsi"/>
          <w:b/>
          <w:i/>
        </w:rPr>
      </w:pPr>
    </w:p>
    <w:p w:rsidR="009504A7" w:rsidRDefault="009504A7" w:rsidP="005D5E0A">
      <w:pPr>
        <w:jc w:val="right"/>
        <w:rPr>
          <w:rFonts w:asciiTheme="majorHAnsi" w:hAnsiTheme="majorHAnsi"/>
          <w:b/>
          <w:i/>
        </w:rPr>
      </w:pPr>
    </w:p>
    <w:p w:rsidR="005D5E0A" w:rsidRDefault="005D5E0A" w:rsidP="009504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 </w:t>
      </w:r>
      <w:r w:rsidR="002F781F">
        <w:rPr>
          <w:rFonts w:asciiTheme="majorHAnsi" w:hAnsiTheme="majorHAnsi"/>
        </w:rPr>
        <w:t>realizację</w:t>
      </w:r>
      <w:r>
        <w:rPr>
          <w:rFonts w:asciiTheme="majorHAnsi" w:hAnsiTheme="majorHAnsi"/>
        </w:rPr>
        <w:t xml:space="preserve"> programu profilaktyki chorób układu krążenia pielęgniarkom i lekarzom pracującym na umowy o pracę przysługuje wynagrodzenie w formie premii kwartalnej.</w:t>
      </w:r>
    </w:p>
    <w:p w:rsidR="009504A7" w:rsidRDefault="009504A7" w:rsidP="009504A7">
      <w:pPr>
        <w:pStyle w:val="Akapitzlist"/>
        <w:spacing w:line="360" w:lineRule="auto"/>
        <w:jc w:val="both"/>
        <w:rPr>
          <w:rFonts w:asciiTheme="majorHAnsi" w:hAnsiTheme="majorHAnsi"/>
        </w:rPr>
      </w:pPr>
    </w:p>
    <w:p w:rsidR="005D5E0A" w:rsidRDefault="005D5E0A" w:rsidP="009504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 realizacje programu profilaktyki układu krążenia pielęgniarkom i lekarzom zatrudnionym na inną umowę niż umowa o pracę przysługuje wynagrodzenie wypłacone raz na kwartał na podstawie wykonanych </w:t>
      </w:r>
      <w:r w:rsidR="00343236">
        <w:rPr>
          <w:rFonts w:asciiTheme="majorHAnsi" w:hAnsiTheme="majorHAnsi"/>
        </w:rPr>
        <w:t>ilości przebadanych pacjentów w ramach programu profilaktyki chorób układu krążenia i rozliczanych z NFZ.</w:t>
      </w:r>
    </w:p>
    <w:p w:rsidR="009504A7" w:rsidRDefault="009504A7" w:rsidP="009504A7">
      <w:pPr>
        <w:pStyle w:val="Akapitzlist"/>
        <w:spacing w:line="360" w:lineRule="auto"/>
        <w:jc w:val="both"/>
        <w:rPr>
          <w:rFonts w:asciiTheme="majorHAnsi" w:hAnsiTheme="majorHAnsi"/>
        </w:rPr>
      </w:pPr>
    </w:p>
    <w:p w:rsidR="00343236" w:rsidRDefault="00343236" w:rsidP="009504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Wysokość premii kwartalnej lub wynagrodzenia wypłacanego pracownikowi na umowę zlecenie oraz umowę kontraktową </w:t>
      </w:r>
      <w:r w:rsidR="009504A7">
        <w:rPr>
          <w:rFonts w:asciiTheme="majorHAnsi" w:hAnsiTheme="majorHAnsi"/>
        </w:rPr>
        <w:t>będzie wynosiła:</w:t>
      </w:r>
    </w:p>
    <w:p w:rsidR="009504A7" w:rsidRDefault="002F781F" w:rsidP="009504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692FAA">
        <w:rPr>
          <w:rFonts w:asciiTheme="majorHAnsi" w:hAnsiTheme="majorHAnsi"/>
        </w:rPr>
        <w:t>la pielęgniarki 16</w:t>
      </w:r>
      <w:r w:rsidR="009504A7">
        <w:rPr>
          <w:rFonts w:asciiTheme="majorHAnsi" w:hAnsiTheme="majorHAnsi"/>
        </w:rPr>
        <w:t xml:space="preserve"> zł</w:t>
      </w:r>
    </w:p>
    <w:p w:rsidR="009504A7" w:rsidRDefault="002F781F" w:rsidP="009504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9504A7">
        <w:rPr>
          <w:rFonts w:asciiTheme="majorHAnsi" w:hAnsiTheme="majorHAnsi"/>
        </w:rPr>
        <w:t>la lekarza 40 zł.</w:t>
      </w:r>
    </w:p>
    <w:p w:rsidR="009504A7" w:rsidRDefault="009504A7" w:rsidP="009504A7">
      <w:pPr>
        <w:pStyle w:val="Akapitzlist"/>
        <w:spacing w:line="360" w:lineRule="auto"/>
        <w:ind w:left="1440"/>
        <w:jc w:val="both"/>
        <w:rPr>
          <w:rFonts w:asciiTheme="majorHAnsi" w:hAnsiTheme="majorHAnsi"/>
        </w:rPr>
      </w:pPr>
    </w:p>
    <w:p w:rsidR="009504A7" w:rsidRDefault="009504A7" w:rsidP="009504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Wypłata wynagrodzenia nastąpi na podstawie rozliczenia zrealizowanych świadczeń w NFZ w ramach programu profilaktyki chorób układu krążenia.</w:t>
      </w:r>
    </w:p>
    <w:p w:rsidR="009504A7" w:rsidRDefault="009504A7" w:rsidP="009504A7">
      <w:pPr>
        <w:pStyle w:val="Akapitzlist"/>
        <w:spacing w:line="360" w:lineRule="auto"/>
        <w:jc w:val="both"/>
        <w:rPr>
          <w:rFonts w:asciiTheme="majorHAnsi" w:hAnsiTheme="majorHAnsi"/>
        </w:rPr>
      </w:pPr>
    </w:p>
    <w:p w:rsidR="009504A7" w:rsidRPr="009504A7" w:rsidRDefault="009504A7" w:rsidP="009504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Zobowiązuję z/</w:t>
      </w:r>
      <w:proofErr w:type="spellStart"/>
      <w:r>
        <w:rPr>
          <w:rFonts w:asciiTheme="majorHAnsi" w:hAnsiTheme="majorHAnsi"/>
        </w:rPr>
        <w:t>cę</w:t>
      </w:r>
      <w:proofErr w:type="spellEnd"/>
      <w:r>
        <w:rPr>
          <w:rFonts w:asciiTheme="majorHAnsi" w:hAnsiTheme="majorHAnsi"/>
        </w:rPr>
        <w:t xml:space="preserve"> dyrektora ds. kadrowych do wprowadzenia aneksów do umów cywilnoprawnych lekarzy i pielęgniarek udzielających świadczeń w podstawowej opiece zdrowotnej. </w:t>
      </w:r>
    </w:p>
    <w:p w:rsidR="005D5E0A" w:rsidRDefault="005D5E0A" w:rsidP="009504A7">
      <w:pPr>
        <w:spacing w:line="360" w:lineRule="auto"/>
        <w:jc w:val="both"/>
        <w:rPr>
          <w:rFonts w:asciiTheme="majorHAnsi" w:hAnsiTheme="majorHAnsi"/>
          <w:b/>
          <w:i/>
        </w:rPr>
      </w:pPr>
    </w:p>
    <w:bookmarkEnd w:id="0"/>
    <w:p w:rsidR="005D5E0A" w:rsidRPr="005D5E0A" w:rsidRDefault="005D5E0A" w:rsidP="005D5E0A">
      <w:pPr>
        <w:jc w:val="right"/>
        <w:rPr>
          <w:rFonts w:asciiTheme="majorHAnsi" w:hAnsiTheme="majorHAnsi"/>
          <w:b/>
          <w:i/>
        </w:rPr>
      </w:pPr>
    </w:p>
    <w:sectPr w:rsidR="005D5E0A" w:rsidRPr="005D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3DFF"/>
    <w:multiLevelType w:val="hybridMultilevel"/>
    <w:tmpl w:val="2962F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C10A33"/>
    <w:multiLevelType w:val="hybridMultilevel"/>
    <w:tmpl w:val="1324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A580A"/>
    <w:multiLevelType w:val="hybridMultilevel"/>
    <w:tmpl w:val="6006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0A"/>
    <w:rsid w:val="00116785"/>
    <w:rsid w:val="00141DB2"/>
    <w:rsid w:val="002F781F"/>
    <w:rsid w:val="00343236"/>
    <w:rsid w:val="00482F67"/>
    <w:rsid w:val="005D5E0A"/>
    <w:rsid w:val="00692FAA"/>
    <w:rsid w:val="008670AF"/>
    <w:rsid w:val="009504A7"/>
    <w:rsid w:val="00E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Grzelak</dc:creator>
  <cp:lastModifiedBy>Beata Jabłońska</cp:lastModifiedBy>
  <cp:revision>3</cp:revision>
  <cp:lastPrinted>2017-01-19T08:31:00Z</cp:lastPrinted>
  <dcterms:created xsi:type="dcterms:W3CDTF">2017-01-19T08:23:00Z</dcterms:created>
  <dcterms:modified xsi:type="dcterms:W3CDTF">2017-02-01T14:02:00Z</dcterms:modified>
</cp:coreProperties>
</file>